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48DBD73D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914750">
        <w:rPr>
          <w:rFonts w:ascii="Arial" w:hAnsi="Arial" w:cs="Arial"/>
          <w:b/>
          <w:bCs/>
          <w:sz w:val="28"/>
          <w:szCs w:val="24"/>
        </w:rPr>
        <w:t>428</w:t>
      </w:r>
      <w:r w:rsidR="00EF31A8">
        <w:rPr>
          <w:rFonts w:ascii="Arial" w:hAnsi="Arial" w:cs="Arial"/>
          <w:b/>
          <w:bCs/>
          <w:sz w:val="28"/>
          <w:szCs w:val="24"/>
        </w:rPr>
        <w:t>7</w:t>
      </w:r>
    </w:p>
    <w:p w14:paraId="58491620" w14:textId="2A50965B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F64BFE">
        <w:rPr>
          <w:rFonts w:ascii="Arial" w:hAnsi="Arial" w:cs="Arial"/>
          <w:b/>
          <w:bCs/>
          <w:color w:val="0000FF"/>
        </w:rPr>
        <w:t>240xxxx</w:t>
      </w:r>
      <w:bookmarkStart w:id="0" w:name="_GoBack"/>
      <w:bookmarkEnd w:id="0"/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485AE7BC" w:rsidR="00F942C7" w:rsidRDefault="00CE6502">
      <w:pPr>
        <w:pStyle w:val="a8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 w:rsidR="00581159">
        <w:rPr>
          <w:color w:val="0D0D0D"/>
        </w:rPr>
        <w:t xml:space="preserve">Reply to </w:t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</w:p>
    <w:p w14:paraId="2FB96A7E" w14:textId="4C773756" w:rsidR="00F942C7" w:rsidRDefault="00CE6502">
      <w:pPr>
        <w:pStyle w:val="a8"/>
        <w:ind w:hanging="1699"/>
      </w:pPr>
      <w:r>
        <w:t>Response to:</w:t>
      </w:r>
      <w:r>
        <w:tab/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3885</w:t>
      </w:r>
      <w:r w:rsidR="00581159">
        <w:rPr>
          <w:bCs w:val="0"/>
        </w:rPr>
        <w:t>/</w:t>
      </w:r>
      <w:r w:rsidR="00B17413" w:rsidRPr="00B17413">
        <w:rPr>
          <w:bCs w:val="0"/>
        </w:rPr>
        <w:t>C4-240837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571D21AA" w:rsidR="00F942C7" w:rsidRDefault="00CE6502">
      <w:pPr>
        <w:pStyle w:val="a8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726BA7">
        <w:rPr>
          <w:highlight w:val="yellow"/>
          <w:lang w:val="fr-FR"/>
        </w:rPr>
        <w:t xml:space="preserve">Samsung </w:t>
      </w:r>
      <w:r w:rsidR="00726BA7" w:rsidRPr="00570E2B">
        <w:rPr>
          <w:color w:val="FF0000"/>
          <w:highlight w:val="yellow"/>
          <w:lang w:val="fr-FR"/>
        </w:rPr>
        <w:t xml:space="preserve">[to be: </w:t>
      </w:r>
      <w:r w:rsidRPr="00570E2B">
        <w:rPr>
          <w:b w:val="0"/>
          <w:color w:val="FF0000"/>
          <w:highlight w:val="yellow"/>
          <w:lang w:val="fr-FR"/>
        </w:rPr>
        <w:t>SA2</w:t>
      </w:r>
      <w:r w:rsidR="00726BA7" w:rsidRPr="00570E2B">
        <w:rPr>
          <w:b w:val="0"/>
          <w:color w:val="FF0000"/>
          <w:highlight w:val="yellow"/>
          <w:lang w:val="fr-FR"/>
        </w:rPr>
        <w:t>]</w:t>
      </w:r>
    </w:p>
    <w:p w14:paraId="4C820731" w14:textId="3F1CCEB3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CT4</w:t>
      </w:r>
    </w:p>
    <w:p w14:paraId="335AC602" w14:textId="28D994E0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BA52E5">
        <w:rPr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4C4F85B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6BA7">
        <w:rPr>
          <w:bCs/>
        </w:rPr>
        <w:t>DongYeon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2A9B4AD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6BA7">
        <w:rPr>
          <w:b w:val="0"/>
          <w:bCs/>
          <w:color w:val="000000"/>
        </w:rPr>
        <w:t>dy522.kim@samsung.com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46C267EC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CT4</w:t>
      </w:r>
      <w:r>
        <w:rPr>
          <w:rFonts w:ascii="Arial" w:eastAsia="맑은 고딕" w:hAnsi="Arial" w:cs="Arial" w:hint="eastAsia"/>
          <w:lang w:eastAsia="ko-KR"/>
        </w:rPr>
        <w:t xml:space="preserve"> for the </w:t>
      </w:r>
      <w:r w:rsidR="00F64BFE">
        <w:rPr>
          <w:rFonts w:ascii="Arial" w:eastAsia="맑은 고딕" w:hAnsi="Arial" w:cs="Arial"/>
          <w:lang w:eastAsia="ko-KR"/>
        </w:rPr>
        <w:t>information on works in terms of subscription of IMS Data Channel.</w:t>
      </w:r>
    </w:p>
    <w:p w14:paraId="0AC2072F" w14:textId="14992967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52D60C77" w14:textId="7C15C692" w:rsidR="00F64BFE" w:rsidRPr="00F64BFE" w:rsidRDefault="00F64BFE">
      <w:pPr>
        <w:ind w:left="54"/>
        <w:rPr>
          <w:rFonts w:ascii="Arial" w:eastAsia="맑은 고딕" w:hAnsi="Arial" w:cs="Arial" w:hint="eastAsia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r>
        <w:rPr>
          <w:rFonts w:ascii="Arial" w:eastAsia="맑은 고딕" w:hAnsi="Arial" w:cs="Arial"/>
          <w:lang w:eastAsia="ko-KR"/>
        </w:rPr>
        <w:t xml:space="preserve">clarifies to CT4 that, the CR (C4-240719) fulfils stage 2 requirement of </w:t>
      </w:r>
      <w:r>
        <w:rPr>
          <w:rFonts w:ascii="Arial" w:hAnsi="Arial" w:cs="Arial"/>
          <w:lang w:eastAsia="ko-KR"/>
        </w:rPr>
        <w:t>Data Channel subscription data</w:t>
      </w:r>
      <w:r>
        <w:rPr>
          <w:rFonts w:ascii="Arial" w:hAnsi="Arial" w:cs="Arial"/>
          <w:lang w:eastAsia="ko-KR"/>
        </w:rPr>
        <w:t xml:space="preserve"> and there is no extra information should be specified </w:t>
      </w:r>
      <w:r>
        <w:rPr>
          <w:rFonts w:ascii="Arial" w:hAnsi="Arial" w:cs="Arial"/>
          <w:lang w:eastAsia="ko-KR"/>
        </w:rPr>
        <w:t>besides the authorization information.</w:t>
      </w:r>
    </w:p>
    <w:p w14:paraId="14A8874C" w14:textId="4C8E4141" w:rsidR="00F942C7" w:rsidRDefault="00AE7C14" w:rsidP="00570E2B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6EB9A120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>3GPP SA1</w:t>
      </w:r>
      <w:r>
        <w:rPr>
          <w:rFonts w:ascii="Arial" w:hAnsi="Arial" w:cs="Arial"/>
          <w:b/>
        </w:rPr>
        <w:t xml:space="preserve"> </w:t>
      </w:r>
    </w:p>
    <w:p w14:paraId="6BD659C9" w14:textId="67074806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CT4</w:t>
      </w:r>
      <w:r w:rsidR="00570E2B">
        <w:rPr>
          <w:rFonts w:ascii="Arial" w:hAnsi="Arial" w:cs="Arial"/>
        </w:rPr>
        <w:t xml:space="preserve"> to take into account of the above information.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E1C49" w14:textId="77777777" w:rsidR="00A33C68" w:rsidRDefault="00A33C68" w:rsidP="006C59DF">
      <w:r>
        <w:separator/>
      </w:r>
    </w:p>
  </w:endnote>
  <w:endnote w:type="continuationSeparator" w:id="0">
    <w:p w14:paraId="134983F6" w14:textId="77777777" w:rsidR="00A33C68" w:rsidRDefault="00A33C68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17592" w14:textId="77777777" w:rsidR="00A33C68" w:rsidRDefault="00A33C68" w:rsidP="006C59DF">
      <w:r>
        <w:separator/>
      </w:r>
    </w:p>
  </w:footnote>
  <w:footnote w:type="continuationSeparator" w:id="0">
    <w:p w14:paraId="540C42F5" w14:textId="77777777" w:rsidR="00A33C68" w:rsidRDefault="00A33C68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</cp:lastModifiedBy>
  <cp:revision>5</cp:revision>
  <cp:lastPrinted>2002-04-23T08:10:00Z</cp:lastPrinted>
  <dcterms:created xsi:type="dcterms:W3CDTF">2024-04-05T16:48:00Z</dcterms:created>
  <dcterms:modified xsi:type="dcterms:W3CDTF">2024-04-05T16:56:00Z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